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07"/>
        <w:gridCol w:w="3207"/>
        <w:gridCol w:w="3208"/>
      </w:tblGrid>
      <w:tr>
        <w:tblPrEx>
          <w:shd w:val="clear" w:color="auto" w:fill="d0ddef"/>
        </w:tblPrEx>
        <w:trPr>
          <w:trHeight w:val="901" w:hRule="atLeast"/>
        </w:trPr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58503" cy="3585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t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03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12864" cy="35197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t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64" cy="351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3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536445" cy="35850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t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5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d0ddef"/>
        </w:tblPrEx>
        <w:trPr>
          <w:trHeight w:val="1324" w:hRule="atLeast"/>
        </w:trPr>
        <w:tc>
          <w:tcPr>
            <w:tcW w:type="dxa" w:w="962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Lucida Grande" w:cs="Lucida Grande" w:hAnsi="Lucida Grande" w:eastAsia="Lucida Grande"/>
                <w:b w:val="1"/>
                <w:bCs w:val="1"/>
                <w:sz w:val="18"/>
                <w:szCs w:val="18"/>
                <w:shd w:val="clear" w:color="auto" w:fill="ffffff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ISTITUTO COMPRENSIVO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SANTA CATERINA - RESUTTANO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Via N. Sauro N. 51 - 93018 S. Caterina Vill.sa (CL)</w:t>
            </w:r>
            <w:r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Tel.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0934679657 -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Fax.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0934679702 - Cod. Fisc.: 92028510854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18"/>
                <w:szCs w:val="18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Cod. Mecc.: CLIC807003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rtl w:val="0"/>
                <w:lang w:val="it-IT"/>
              </w:rPr>
              <w:t>e</w:t>
            </w:r>
            <w:r>
              <w:rPr>
                <w:sz w:val="18"/>
                <w:szCs w:val="18"/>
                <w:rtl w:val="0"/>
                <w:lang w:val="it-IT"/>
              </w:rPr>
              <w:t>-mail:</w:t>
            </w:r>
            <w:r>
              <w:rPr>
                <w:sz w:val="18"/>
                <w:szCs w:val="18"/>
                <w:rtl w:val="0"/>
                <w:lang w:val="it-IT"/>
              </w:rPr>
              <w:t> </w: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begin" w:fldLock="0"/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instrText xml:space="preserve"> HYPERLINK "mailto:clic807003@pec.istruzione.it"</w:instrTex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separate" w:fldLock="0"/>
            </w:r>
            <w:r>
              <w:rPr>
                <w:rStyle w:val="Hyperlink.0"/>
                <w:rFonts w:ascii="Lucida Grande" w:hAnsi="Lucida Grande"/>
                <w:sz w:val="18"/>
                <w:szCs w:val="18"/>
                <w:u w:val="single"/>
                <w:shd w:val="clear" w:color="auto" w:fill="ffffff"/>
                <w:rtl w:val="0"/>
                <w:lang w:val="it-IT"/>
              </w:rPr>
              <w:t>clic807003@pec.istruzione.it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>Sito web: http://icsscr.gov.it/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PIANO DIDATTICO PERSONALIZZATO</w:t>
      </w: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Times" w:cs="Times" w:hAnsi="Times" w:eastAsia="Times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PER ALUNNI CON BES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Direttiva del 27/12/2012 </w:t>
      </w:r>
      <w:r>
        <w:rPr>
          <w:rStyle w:val="Nessuno"/>
          <w:sz w:val="26"/>
          <w:szCs w:val="26"/>
          <w:rtl w:val="0"/>
          <w:lang w:val="it-IT"/>
        </w:rPr>
        <w:t>“</w:t>
      </w:r>
      <w:r>
        <w:rPr>
          <w:rStyle w:val="Nessuno"/>
          <w:sz w:val="26"/>
          <w:szCs w:val="26"/>
          <w:rtl w:val="0"/>
          <w:lang w:val="it-IT"/>
        </w:rPr>
        <w:t>Strumenti di intervento per alunni con Bisogni Educativi Speciali e organizzazione territoriale per 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inclusione</w:t>
      </w:r>
      <w:r>
        <w:rPr>
          <w:rStyle w:val="Nessuno"/>
          <w:sz w:val="26"/>
          <w:szCs w:val="26"/>
          <w:rtl w:val="0"/>
          <w:lang w:val="it-IT"/>
        </w:rPr>
        <w:t>”</w:t>
      </w:r>
      <w:r>
        <w:rPr>
          <w:rStyle w:val="Nessuno"/>
          <w:sz w:val="26"/>
          <w:szCs w:val="26"/>
          <w:rtl w:val="0"/>
          <w:lang w:val="it-IT"/>
        </w:rPr>
        <w:t>; C.M. n 8 del 6/3/2013</w:t>
      </w:r>
      <w:r>
        <w:rPr>
          <w:rStyle w:val="Nessuno"/>
          <w:sz w:val="26"/>
          <w:szCs w:val="26"/>
          <w:rtl w:val="0"/>
          <w:lang w:val="it-IT"/>
        </w:rPr>
        <w:t>”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MS Mincho" w:cs="MS Mincho" w:hAnsi="MS Mincho" w:eastAsia="MS Minch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A.S.</w:t>
      </w:r>
      <w:r>
        <w:rPr>
          <w:rStyle w:val="Nessuno"/>
          <w:rFonts w:ascii="MS Mincho" w:cs="MS Mincho" w:hAnsi="MS Mincho" w:eastAsia="MS Mincho"/>
          <w:sz w:val="26"/>
          <w:szCs w:val="26"/>
          <w:rtl w:val="0"/>
          <w:lang w:val="it-IT"/>
        </w:rPr>
        <w:t>_______________________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MS Mincho" w:cs="MS Mincho" w:hAnsi="MS Mincho" w:eastAsia="MS Minch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Alunno _________________________________________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  <w:r>
        <w:rPr>
          <w:rStyle w:val="Nessuno"/>
          <w:sz w:val="26"/>
          <w:szCs w:val="26"/>
          <w:rtl w:val="0"/>
          <w:lang w:val="it-IT"/>
        </w:rPr>
        <w:t>Scuola ______________________________________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  <w:r>
        <w:rPr>
          <w:rStyle w:val="Nessuno"/>
          <w:sz w:val="26"/>
          <w:szCs w:val="26"/>
          <w:rtl w:val="0"/>
          <w:lang w:val="it-IT"/>
        </w:rPr>
        <w:t>classe ________ sez. _________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widowControl w:val="0"/>
        <w:spacing w:after="240" w:line="360" w:lineRule="auto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DATI PERSONALI </w:t>
      </w:r>
    </w:p>
    <w:p>
      <w:pPr>
        <w:pStyle w:val="Normal.0"/>
        <w:widowControl w:val="0"/>
        <w:spacing w:line="480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Cognome ______________________________ Nome ___________________________________ </w:t>
      </w:r>
    </w:p>
    <w:p>
      <w:pPr>
        <w:pStyle w:val="Normal.0"/>
        <w:widowControl w:val="0"/>
        <w:spacing w:line="480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Luogo di nascita ___________________________________ data di nascita 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Residenza:  Localit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_______________________ via/piazza ___________________</w:t>
      </w:r>
      <w:r>
        <w:rPr>
          <w:rStyle w:val="Nessuno"/>
          <w:rFonts w:ascii="MS Mincho" w:cs="MS Mincho" w:hAnsi="MS Mincho" w:eastAsia="MS Mincho"/>
        </w:rPr>
        <w:br w:type="textWrapping"/>
      </w:r>
      <w:r>
        <w:rPr>
          <w:rStyle w:val="Nessuno"/>
          <w:rtl w:val="0"/>
          <w:lang w:val="it-IT"/>
        </w:rPr>
        <w:t>n ______ Cap ________</w:t>
      </w:r>
      <w:r>
        <w:rPr>
          <w:rStyle w:val="Nessuno"/>
          <w:rFonts w:ascii="MS Mincho" w:cs="MS Mincho" w:hAnsi="MS Mincho" w:eastAsia="MS Mincho"/>
        </w:rPr>
        <w:br w:type="textWrapping"/>
      </w:r>
      <w:r>
        <w:rPr>
          <w:rStyle w:val="Nessuno"/>
          <w:rtl w:val="0"/>
          <w:lang w:val="it-IT"/>
        </w:rPr>
        <w:t>telefono fisso _______________________ Cell.</w:t>
      </w:r>
      <w:r>
        <w:rPr>
          <w:rStyle w:val="Nessuno"/>
          <w:rFonts w:ascii="MS Mincho" w:cs="MS Mincho" w:hAnsi="MS Mincho" w:eastAsia="MS Mincho"/>
        </w:rPr>
        <w:br w:type="textWrapping"/>
      </w:r>
      <w:r>
        <w:rPr>
          <w:rStyle w:val="Nessuno"/>
          <w:rtl w:val="0"/>
          <w:lang w:val="it-IT"/>
        </w:rPr>
        <w:t>_________________________ email 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CURRICULUM SCOLASTICO </w:t>
      </w: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1"/>
        <w:gridCol w:w="3954"/>
        <w:gridCol w:w="865"/>
        <w:gridCol w:w="4162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A.S.</w:t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Scuola frequentata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classe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Annotazioni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(frequenza regolare/irregolare, problemi emersi)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spacing w:line="360" w:lineRule="auto"/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LE INFORMAZIONI SANITARIE 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La diagnosi clinica 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Azienda USL n. / Distretto</w:t>
      </w:r>
      <w:r>
        <w:rPr>
          <w:rStyle w:val="Nessuno"/>
          <w:rFonts w:ascii="MS Mincho" w:cs="MS Mincho" w:hAnsi="MS Mincho" w:eastAsia="MS Mincho"/>
        </w:rPr>
        <w:br w:type="textWrapping"/>
      </w:r>
      <w:r>
        <w:rPr>
          <w:rStyle w:val="Nessuno"/>
          <w:rtl w:val="0"/>
          <w:lang w:val="it-IT"/>
        </w:rPr>
        <w:t xml:space="preserve">_______________________ Data rilascio </w:t>
      </w:r>
      <w:r>
        <w:rPr>
          <w:rStyle w:val="Nessuno"/>
          <w:rFonts w:ascii="MS Mincho" w:cs="MS Mincho" w:hAnsi="MS Mincho" w:eastAsia="MS Mincho"/>
        </w:rPr>
        <w:br w:type="textWrapping"/>
      </w:r>
      <w:r>
        <w:rPr>
          <w:rStyle w:val="Nessuno"/>
          <w:rtl w:val="0"/>
          <w:lang w:val="it-IT"/>
        </w:rPr>
        <w:t>______________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Disturbi certificati 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>Esperto/i ASL di riferimento (</w:t>
      </w:r>
      <w:r>
        <w:rPr>
          <w:rStyle w:val="Nessuno"/>
          <w:i w:val="1"/>
          <w:iCs w:val="1"/>
          <w:rtl w:val="0"/>
          <w:lang w:val="it-IT"/>
        </w:rPr>
        <w:t>nome e cognome</w:t>
      </w:r>
      <w:r>
        <w:rPr>
          <w:rStyle w:val="Nessuno"/>
          <w:rtl w:val="0"/>
          <w:lang w:val="it-IT"/>
        </w:rPr>
        <w:t>) 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 xml:space="preserve">Qualifica </w:t>
      </w:r>
      <w:r>
        <w:rPr>
          <w:rStyle w:val="Nessuno"/>
          <w:i w:val="1"/>
          <w:iCs w:val="1"/>
          <w:rtl w:val="0"/>
          <w:lang w:val="it-IT"/>
        </w:rPr>
        <w:t xml:space="preserve">(neuropsichiatra, psicologo...) </w:t>
      </w:r>
      <w:r>
        <w:rPr>
          <w:rStyle w:val="Nessuno"/>
          <w:rtl w:val="0"/>
          <w:lang w:val="it-IT"/>
        </w:rPr>
        <w:t>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Gli interventi terapeutici in corso</w:t>
      </w:r>
    </w:p>
    <w:tbl>
      <w:tblPr>
        <w:tblW w:w="96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74"/>
        <w:gridCol w:w="441"/>
        <w:gridCol w:w="314"/>
        <w:gridCol w:w="558"/>
        <w:gridCol w:w="266"/>
        <w:gridCol w:w="4394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6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4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Logoterapia </w:t>
            </w:r>
          </w:p>
        </w:tc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3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NO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6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4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Psicoterapia </w:t>
            </w:r>
          </w:p>
        </w:tc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3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NO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6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4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Altro. </w:t>
            </w:r>
          </w:p>
        </w:tc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3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NO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rStyle w:val="Nessuno"/>
                <w:rFonts w:ascii="Trebuchet MS" w:hAnsi="Trebuchet MS"/>
                <w:i w:val="1"/>
                <w:iCs w:val="1"/>
                <w:sz w:val="18"/>
                <w:szCs w:val="18"/>
                <w:rtl w:val="0"/>
                <w:lang w:val="it-IT"/>
              </w:rPr>
              <w:t>Specificare:</w:t>
            </w:r>
          </w:p>
        </w:tc>
      </w:tr>
    </w:tbl>
    <w:p>
      <w:pPr>
        <w:pStyle w:val="Normal.0"/>
        <w:widowControl w:val="0"/>
        <w:spacing w:after="240"/>
        <w:rPr>
          <w:rStyle w:val="Nessuno"/>
          <w:b w:val="1"/>
          <w:bCs w:val="1"/>
          <w:i w:val="1"/>
          <w:iCs w:val="1"/>
        </w:rPr>
      </w:pPr>
    </w:p>
    <w:p>
      <w:pPr>
        <w:pStyle w:val="Normal.0"/>
        <w:spacing w:line="360" w:lineRule="auto"/>
      </w:pPr>
      <w:r>
        <w:rPr>
          <w:rtl w:val="0"/>
          <w:lang w:val="it-IT"/>
        </w:rPr>
        <w:t xml:space="preserve"> </w:t>
        <w:br w:type="page"/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rtl w:val="0"/>
          <w:lang w:val="it-IT"/>
        </w:rPr>
        <w:t>PROFILO DELL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rtl w:val="0"/>
          <w:lang w:val="it-IT"/>
        </w:rPr>
        <w:t>’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rtl w:val="0"/>
          <w:lang w:val="it-IT"/>
        </w:rPr>
        <w:t>ALUNNO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 w:line="300" w:lineRule="atLeast"/>
        <w:ind w:right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rtl w:val="0"/>
          <w:lang w:val="it-IT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it-IT"/>
        </w:rPr>
        <w:t>LO SVILUPPO FISICO</w:t>
      </w:r>
    </w:p>
    <w:tbl>
      <w:tblPr>
        <w:tblW w:w="99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88"/>
        <w:gridCol w:w="713"/>
        <w:gridCol w:w="57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alunno ha: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Si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Una crescita fisica nella norma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problemi di controllo del movimento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problemi di lateralizzazione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  <w:spacing w:after="240"/>
        <w:jc w:val="center"/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LO SVILUPPO PSICHICO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</w:rPr>
      </w:pPr>
    </w:p>
    <w:p>
      <w:pPr>
        <w:pStyle w:val="Normal.0"/>
        <w:widowControl w:val="0"/>
        <w:spacing w:line="300" w:lineRule="atLeast"/>
        <w:rPr>
          <w:rStyle w:val="Nessuno"/>
          <w:b w:val="1"/>
          <w:bCs w:val="1"/>
          <w:i w:val="1"/>
          <w:iCs w:val="1"/>
          <w:sz w:val="21"/>
          <w:szCs w:val="21"/>
        </w:rPr>
      </w:pPr>
      <w:r>
        <w:rPr>
          <w:rStyle w:val="Nessuno"/>
          <w:b w:val="1"/>
          <w:bCs w:val="1"/>
          <w:i w:val="1"/>
          <w:iCs w:val="1"/>
          <w:sz w:val="21"/>
          <w:szCs w:val="21"/>
          <w:rtl w:val="0"/>
          <w:lang w:val="it-IT"/>
        </w:rPr>
        <w:t>Indicare i punti di forza e quelli di debolezza rilevati con osservazione diretta, colloqui, test...</w:t>
      </w:r>
    </w:p>
    <w:p>
      <w:pPr>
        <w:pStyle w:val="Normal.0"/>
        <w:widowControl w:val="0"/>
        <w:spacing w:line="300" w:lineRule="atLeast"/>
        <w:rPr>
          <w:rStyle w:val="Nessuno"/>
          <w:i w:val="1"/>
          <w:iCs w:val="1"/>
          <w:sz w:val="21"/>
          <w:szCs w:val="21"/>
        </w:rPr>
      </w:pPr>
      <w:r>
        <w:rPr>
          <w:rStyle w:val="Nessuno"/>
          <w:i w:val="1"/>
          <w:iCs w:val="1"/>
          <w:sz w:val="21"/>
          <w:szCs w:val="21"/>
          <w:rtl w:val="0"/>
          <w:lang w:val="it-IT"/>
        </w:rPr>
        <w:t>Per ogni Area tracciare una X nella casella che indica il grado di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riscontrato, seguendo come scala di riferimento: 0 nessuna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à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; 1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lieve; 2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media; 3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>grave; 4 difficolt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1"/>
          <w:szCs w:val="21"/>
          <w:rtl w:val="0"/>
          <w:lang w:val="it-IT"/>
        </w:rPr>
        <w:t xml:space="preserve">gravissima.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  <w:i w:val="1"/>
          <w:iCs w:val="1"/>
          <w:sz w:val="21"/>
          <w:szCs w:val="21"/>
        </w:rPr>
      </w:pPr>
    </w:p>
    <w:tbl>
      <w:tblPr>
        <w:tblW w:w="10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619"/>
        <w:gridCol w:w="619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Area Cognitiva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attenzione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memoria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 sa concentrare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comprensione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elaborare conoscenze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imes" w:cs="Times" w:hAnsi="Times" w:eastAsia="Times"/>
          <w:i w:val="1"/>
          <w:iCs w:val="1"/>
          <w:sz w:val="21"/>
          <w:szCs w:val="21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567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Area della Comunicazione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ascolto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 esprime in maniera appropriata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conversare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riferire fatti personali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esprimersi con linguaggi non verbali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usare le nuove tecnologie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567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Area dell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Apprendimento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esporre un argomento di studio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risolvere problemi di tipo logico - matematico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 grado di effettuare ricerche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Usa le competenze acquisite per realizzare idee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567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Area Relazionale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lavorare in gruppo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rispettare le regole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capace di controllare le emozioni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gestire i rapporti con i docenti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567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Autonomia Personale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Ha cura della propria persona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Ha cura dei propri oggetti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Ha cura degli spazi di vita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consapevole delle proprie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stima di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studiare da solo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26"/>
        <w:gridCol w:w="567"/>
        <w:gridCol w:w="567"/>
        <w:gridCol w:w="567"/>
        <w:gridCol w:w="567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Area dell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Autonomia Sociale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instaurare rapporti interpersonali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gestire i conflitti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Sa mantenere relazioni di amicizia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Pratica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sportive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 w:line="300" w:lineRule="atLeast"/>
        <w:ind w:right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rtl w:val="0"/>
          <w:lang w:val="it-IT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it-IT"/>
        </w:rPr>
        <w:t>STRATEGIE UTILIZZATE NELLO STUDIO - STILI COGNITIVI</w:t>
      </w:r>
    </w:p>
    <w:tbl>
      <w:tblPr>
        <w:tblW w:w="98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761"/>
        <w:gridCol w:w="1602"/>
        <w:gridCol w:w="531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autonomo nello svolgimento dei compiti assegnati</w:t>
            </w:r>
          </w:p>
        </w:tc>
        <w:tc>
          <w:tcPr>
            <w:tcW w:type="dxa" w:w="21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Sottolinea frasi e parole-chiave; evidenzia i passaggi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importanti (stile visivo)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Ascolta le lezioni, legge ad alta voce, parla fra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mentre studia (stile uditivo)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Utilizza immagini, mappe, internet e simili per acquisire informazioni (stile verbale/non verbale)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Prende appunti, costruisce schemi di ci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che ha studiato (stile riflessivo)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Manipola oggetti, utilizza la sperimentazione concreta (stile pragmatico)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</w:tbl>
    <w:p>
      <w:pPr>
        <w:pStyle w:val="List Paragraph"/>
        <w:widowControl w:val="0"/>
        <w:numPr>
          <w:ilvl w:val="0"/>
          <w:numId w:val="4"/>
        </w:numPr>
        <w:spacing w:after="240"/>
        <w:jc w:val="center"/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>Informazioni fornite dai genitori sullo studente e sulla sua vita extrascolastica (abitudini, interessi, uso del tempo) [</w:t>
      </w:r>
      <w:r>
        <w:rPr>
          <w:rStyle w:val="Nessuno"/>
          <w:i w:val="1"/>
          <w:iCs w:val="1"/>
          <w:rtl w:val="0"/>
          <w:lang w:val="it-IT"/>
        </w:rPr>
        <w:t>facoltativa]</w:t>
      </w:r>
    </w:p>
    <w:p>
      <w:pPr>
        <w:pStyle w:val="Normal.0"/>
        <w:widowControl w:val="0"/>
        <w:spacing w:line="48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PROGRAMMAZIONE EDUCATIVO-DIDATTICA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ATTIVIT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DIDATICHE INDIVIDUALIZZATE E PERSONALIZZATE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LINEE DI INTERVENTO DIDATTICO DA PRIVILEGIARE</w:t>
      </w:r>
    </w:p>
    <w:tbl>
      <w:tblPr>
        <w:tblW w:w="98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85"/>
        <w:gridCol w:w="1005"/>
      </w:tblGrid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Rendere consapevole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alunno del percorso educativo e didattico da compiere nel corso delle varie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svolte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Individuare obiettivi di apprendimento che siano raggiungibili dallo studente perch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commisurate alle sue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Introdurre nuovi argomenti di studio partendo dalle conoscenze pregresse dello studente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Semplificare le conoscenze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complesse, utilizzando linguaggi e concetti di facile comprensione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Favorire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operativit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 lo studio delle discipline attraverso esperienze dirette 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laboratorio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Promuovere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apprendimento cooperativo in classe o in piccolo gruppo su argomenti riguardanti il piano di studi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Predisporre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tutoring, in coppia o in piccolo gruppo, per recuperare conoscenze e competenze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Usare strumenti compensativi e misure dispensative per facilitare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apprendimento delle varie discipline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Promuovere la consapevolezza, nello studente, del proprio modo di apprendere, per potenziarlo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Sviluppare processi di autovalutazione dei risultati conseguiti nelle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svolte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4490" w:hRule="atLeast"/>
        </w:trPr>
        <w:tc>
          <w:tcPr>
            <w:tcW w:type="dxa" w:w="8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LIVELLI MINIMI DI APPRENDIMENTO ATTESI</w:t>
      </w:r>
    </w:p>
    <w:tbl>
      <w:tblPr>
        <w:tblW w:w="98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9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AREA LINGUISTICA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Italiano: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2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Inglese: 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Dispensa dalle prove scritte: 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it-IT"/>
              </w:rPr>
              <w:sym w:font="Arial Unicode MS" w:char="F0FF"/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it-IT"/>
              </w:rPr>
              <w:sym w:font="Arial Unicode MS" w:char="F0FF"/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512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II lingua comunitaria: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Dispensa dalle prove scritte: 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it-IT"/>
              </w:rPr>
              <w:sym w:font="Arial Unicode MS" w:char="F0FF"/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it-IT"/>
              </w:rPr>
              <w:sym w:font="Arial Unicode MS" w:char="F0FF"/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rebuchet MS" w:hAnsi="Trebuchet MS"/>
                <w:sz w:val="24"/>
                <w:szCs w:val="24"/>
                <w:vertAlign w:val="superscript"/>
                <w:rtl w:val="0"/>
                <w:lang w:val="it-IT"/>
              </w:rPr>
              <w:t>1</w:t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tbl>
      <w:tblPr>
        <w:tblW w:w="97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5"/>
      </w:tblGrid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Storia: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Geografia: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Matematica: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Scienze: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Arte e Immagine: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Tecnologia: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Musica: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Educazione fisica: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</w:p>
    <w:p>
      <w:pPr>
        <w:pStyle w:val="Normal.0"/>
        <w:widowControl w:val="0"/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  <w:r>
        <w:rPr>
          <w:rStyle w:val="Nessuno"/>
          <w:rFonts w:ascii="Century Gothic" w:hAnsi="Century Gothic"/>
          <w:b w:val="1"/>
          <w:bCs w:val="1"/>
          <w:sz w:val="26"/>
          <w:szCs w:val="26"/>
          <w:rtl w:val="0"/>
          <w:lang w:val="it-IT"/>
        </w:rPr>
        <w:t>STRUMENTI COMPENSATIVI</w:t>
      </w:r>
    </w:p>
    <w:tbl>
      <w:tblPr>
        <w:tblW w:w="98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26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Alfabetiere e tabella dei caratteri (nelle cl. I della scuola primaria 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Schemi, mappe concettuali, tabelle, grafici, formulari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Tavola pitagorica e tabelle con formule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Tabella delle misure e delle formule geometriche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Calcolatrice/computer con foglio di calcolo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Il computer con la videoscrittura ed il correttore ortografico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Libri digitali, vocabolario multimediale e software didattici free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Risorse audio: il registratore; la sintesi vocale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computer e tablet (possibilmente con stampante)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programmi di video-scrittura con correttore ortografico (possibilmente vocale) e con tecnologie di sintesi vocale (anche per le lingue straniere)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risorse audio (file audio digitali, audiolibri...).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Utilizzo del registratore digitale o di altri strumenti di registrazione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ausili per il calcolo (tavola pitagorica, linee dei numeri...) ed eventualmente della calcolatrice con foglio di calcolo (anche calcolatrice vocale)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schemi, tabelle, mappe e diagrammi di flusso come supporto durante compiti e verifiche scritte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formulari e di schemi e/o mappe delle varie discipline scientifiche come supporto durante compiti e verifiche scritte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dizionari digitali (cd rom, risorse on line)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software didattici e compensativi (free e/o commerciali)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</w:t>
            </w: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it-IT"/>
              </w:rPr>
              <w:sym w:font="Arial Unicode MS" w:char="F0FF"/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line="320" w:lineRule="atLeast"/>
        <w:jc w:val="center"/>
        <w:rPr>
          <w:rStyle w:val="Nessuno"/>
          <w:rFonts w:ascii="Times" w:cs="Times" w:hAnsi="Times" w:eastAsia="Times"/>
        </w:rPr>
      </w:pPr>
      <w:r>
        <w:rPr>
          <w:rStyle w:val="Nessuno"/>
          <w:rFonts w:ascii="Century Gothic" w:hAnsi="Century Gothic"/>
          <w:b w:val="1"/>
          <w:bCs w:val="1"/>
          <w:sz w:val="26"/>
          <w:szCs w:val="26"/>
          <w:rtl w:val="0"/>
          <w:lang w:val="it-IT"/>
        </w:rPr>
        <w:t>MISURE DISPENSATIVE E INTERVENTI DI INDIVIDUALIZZAZIONE</w:t>
      </w:r>
    </w:p>
    <w:tbl>
      <w:tblPr>
        <w:tblW w:w="99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31"/>
        <w:gridCol w:w="57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lettura ad alta voce in classe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dei quattro caratteri di scrittura nelle prime fasi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apprendimento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uso del corsivo e dello stampato minuscolo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scrittura sotto dettatura di testi e/o appunti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 ricopiare testi o espressioni matematiche dalla lavagna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tempi standard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Riduzione delle consegne senza modificare gli obiettivi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 un eccessivo carico di compiti con riadattamento e riduzione delle pagine da studiare, senza modificare gli obiettivi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dalla sovrapposizione di compiti e interrogazioni di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materie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valutata in percentuale minore rispetto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orale non considerando errori ortografici e di spelling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Integrazione dei libri di testo con appunti su supporto registrato, digitalizzato; sintesi vocale, mappe, schemi, formulari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Accordo sulle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 i tempi delle verifiche scritte con possibilit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utilizzare supporti multimediali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Accordo sui tempi e sulle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delle interrogazioni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Nelle verifiche, riduzione e adattamento del numero degli esercizi senza modificare gli obiettivi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completamento e/o arricchimento con una discussione orale); riduzione al minimo delle domande a risposte aperte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di schemi riadattati e/o mappe durante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interrogazione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Controllo, da parte dei docenti, della gestione del diario (corretta trascrizione di compiti/avvisi)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Valutazione dei procedimenti e non dei calcoli nella risoluzione dei problemi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Valutazione del contenuto e non degli errori ortografici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Altro 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VERIFICA E VALUTAZIONE</w:t>
      </w:r>
    </w:p>
    <w:tbl>
      <w:tblPr>
        <w:tblW w:w="103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452"/>
        <w:gridCol w:w="90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0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MODALIT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sz w:val="26"/>
                <w:szCs w:val="26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compiti ed interrogazioni programmate, indicando il giorno in cui saranno svolti e anticipando gli argomenti delle prove, in modo da consentire un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adeguata preparazione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Trasformare, quando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possibile, i compiti scritti in prove a carattere orale, in una logica di compensazione collegata alle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derivanti dal disturbo sofferto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alunno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Utilizzare prove oggettive a scelta multipla o vero/falso; esercizi a completamento; prove adattate di comprensione e produzione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tempi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lunghi per lo svolgimento delle verifiche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Utilizzare strumenti compensativi per rendere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facili le prove scritte e orali, nei vari ambiti del sapere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tempi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lunghi 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esecuzione delle prove scritte della prova Invalsi e degli esami di Stato, nella classe terza, terminale del I ciclo di istruzione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Privilegiare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prove informatizzate e trasferite su supporto informatico, per sostenere la prova nazionale Invalsi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verifica. Specificare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0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CRITERI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valutazioni degli elaborati scritti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attente ai contenuti che non alla correttezza formale.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le valutazioni dei risultati conseguiti nelle varie aree disciplinari sulla base degli obiettivi essenziali definiti in ciascuna di essa,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interno di questo Piano didattico personalizzato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votazioni che tengano conto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impegno profuso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alunno e dei progressi compiuti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inizio del percorso scolastico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Valutare il comportamento degli alunni con disturbo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attenzione e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iperattivit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, ADHD, in riferimento ai deficit causati dal disturbo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  <w:tr>
        <w:tblPrEx>
          <w:shd w:val="clear" w:color="auto" w:fill="d0ddef"/>
        </w:tblPrEx>
        <w:trPr>
          <w:trHeight w:val="1430" w:hRule="atLeast"/>
        </w:trPr>
        <w:tc>
          <w:tcPr>
            <w:tcW w:type="dxa" w:w="9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  <w:rPr>
                <w:rStyle w:val="Nessuno"/>
                <w:rFonts w:ascii="Times" w:cs="Times" w:hAnsi="Times" w:eastAsia="Time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Altre criteri di verifica. Specificare </w:t>
            </w:r>
          </w:p>
          <w:p>
            <w:pPr>
              <w:pStyle w:val="Normal.0"/>
              <w:widowControl w:val="0"/>
              <w:spacing w:line="280" w:lineRule="atLeast"/>
              <w:ind w:right="159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ind w:right="159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ind w:right="159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280" w:lineRule="atLeast"/>
              <w:ind w:left="0" w:right="159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6"/>
                <w:szCs w:val="26"/>
                <w:rtl w:val="0"/>
                <w:lang w:val="it-IT"/>
              </w:rPr>
              <w:sym w:font="Arial Unicode MS" w:char="F0FF"/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 xml:space="preserve">IL PATTO SCUOLA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FAMIGLIA</w:t>
      </w:r>
    </w:p>
    <w:p>
      <w:pPr>
        <w:pStyle w:val="Normal.0"/>
        <w:widowControl w:val="0"/>
        <w:spacing w:line="280" w:lineRule="atLeast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Gli impegni della Scuola</w:t>
      </w:r>
    </w:p>
    <w:p>
      <w:pPr>
        <w:pStyle w:val="Normal.0"/>
        <w:widowControl w:val="0"/>
        <w:spacing w:line="280" w:lineRule="atLeast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Sull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attuazione del Piano Didattico Personalizzato</w:t>
      </w:r>
      <w:r>
        <w:rPr>
          <w:rStyle w:val="Nessuno"/>
          <w:i w:val="1"/>
          <w:iCs w:val="1"/>
          <w:rtl w:val="0"/>
          <w:lang w:val="it-IT"/>
        </w:rPr>
        <w:t xml:space="preserve">: </w:t>
      </w:r>
      <w:r>
        <w:rPr>
          <w:rStyle w:val="Nessuno"/>
          <w:rtl w:val="0"/>
          <w:lang w:val="it-IT"/>
        </w:rPr>
        <w:t>i docenti si impegnano a guidare l'alunno in un percorso volto a far emergere le sue potenzialit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fargli conseguire le mete prefissate, nei modi e secondo le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indicate nel PDP; si impegnano inoltre a utilizzare gli strumenti compensativi e le misure dispensative individuate. Si impegnano a verificare periodicamente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andamento scolastico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efficacia del Piano didattico personalizzato, nelle normali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valutazione scolastica ed in incontri specifici con i genitori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e gli operatori esterni alla scuola, coinvolti nel processo di inclusione. </w:t>
      </w:r>
    </w:p>
    <w:p>
      <w:pPr>
        <w:pStyle w:val="Normal.0"/>
        <w:widowControl w:val="0"/>
        <w:spacing w:after="240" w:line="300" w:lineRule="atLeast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Sui compiti a casa</w:t>
      </w:r>
      <w:r>
        <w:rPr>
          <w:rStyle w:val="Nessuno"/>
          <w:i w:val="1"/>
          <w:iCs w:val="1"/>
          <w:rtl w:val="0"/>
          <w:lang w:val="it-IT"/>
        </w:rPr>
        <w:t xml:space="preserve">: </w:t>
      </w:r>
      <w:r>
        <w:rPr>
          <w:rStyle w:val="Nessuno"/>
          <w:rtl w:val="0"/>
          <w:lang w:val="it-IT"/>
        </w:rPr>
        <w:t>i docenti si impegnano ad assegnare compiti a casa adeguati alle capacit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alunno; programmati fra le varie discipline; distribuiti in maniera omogenea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arco della settimana; trascritti sul diario, in maniera completa e corretta; ridotti come quantit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. I compiti saranno corretti in maniera puntuale e sistematica.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Gli impegni della famiglia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i w:val="1"/>
          <w:iCs w:val="1"/>
          <w:rtl w:val="0"/>
          <w:lang w:val="it-IT"/>
        </w:rPr>
        <w:t xml:space="preserve">Il sostegno motivazionale: </w:t>
      </w:r>
      <w:r>
        <w:rPr>
          <w:rStyle w:val="Nessuno"/>
          <w:rtl w:val="0"/>
          <w:lang w:val="it-IT"/>
        </w:rPr>
        <w:t>I genitori si impegnano a guidare il figlio nell'accettazione consapevole delle sue difficolt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; nella valorizzazione delle competenze possedute; nel conseguimento di un sempre maggiore grado di autonomia.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Le modalit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di aiuto nell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esecuzione dei compiti a casa: </w:t>
      </w:r>
      <w:r>
        <w:rPr>
          <w:rStyle w:val="Nessuno"/>
          <w:rtl w:val="0"/>
          <w:lang w:val="it-IT"/>
        </w:rPr>
        <w:t xml:space="preserve">Lo studente, a casa,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seguito nello studio dalle seguenti persone: ________________________________________________ _______________________________________________________________________________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per le seguenti attivit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: __________________________________________________________ _______________________________________________________________________________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utilizzando le seguenti modalit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: 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_______________________________________________________________________________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utilizzo degli strumenti compensativi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 casa saranno utilizzati i seguenti strumenti compensativi: ___________________________ _______________________________________________________________________________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Altre informazioni utili </w:t>
      </w:r>
      <w:r>
        <w:rPr>
          <w:rStyle w:val="Nessuno"/>
          <w:rtl w:val="0"/>
          <w:lang w:val="it-IT"/>
        </w:rPr>
        <w:t xml:space="preserve">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_______________________________________________________________________________</w:t>
      </w:r>
    </w:p>
    <w:p>
      <w:pPr>
        <w:pStyle w:val="Normal.0"/>
        <w:widowControl w:val="0"/>
        <w:spacing w:line="300" w:lineRule="atLeast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I genitori si impegnano inoltre a controllare che il figlio esegua i compiti assegnati e che porti a scuola il materiale didattico richiesto dai docenti.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FIRME DEL PIANO DIDATTICO PERSONALIZZATO</w:t>
      </w:r>
    </w:p>
    <w:tbl>
      <w:tblPr>
        <w:tblW w:w="101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40"/>
        <w:gridCol w:w="2540"/>
        <w:gridCol w:w="640"/>
        <w:gridCol w:w="1900"/>
        <w:gridCol w:w="254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Insegnanti di classe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Insegnanti esterni al Consiglio di classe/interclasse/intersezione, che intervengono nell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attuazione del PDP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Referente di Istituto per gli studenti con BES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Genitori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rtl w:val="0"/>
                <w:lang w:val="it-IT"/>
              </w:rPr>
              <w:t xml:space="preserve">Data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Dirigente scolastico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Prof. Antonio C. Diblio</w:t>
            </w:r>
          </w:p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Il sottoscritto</w:t>
      </w:r>
      <w:r>
        <w:rPr>
          <w:rStyle w:val="Nessuno"/>
          <w:rFonts w:ascii="MS Mincho" w:cs="MS Mincho" w:hAnsi="MS Mincho" w:eastAsia="MS Mincho"/>
          <w:i w:val="1"/>
          <w:iCs w:val="1"/>
          <w:sz w:val="18"/>
          <w:szCs w:val="18"/>
        </w:rPr>
        <w:br w:type="textWrapping"/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genitore ai sensi del D.Lgs. n. 196/2003 e ss.mm.ii., autorizza il trattamento dei dati per finalit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istituzionali.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Per ricevuta copia del Piano didattico personalizzato</w:t>
      </w:r>
    </w:p>
    <w:p>
      <w:pPr>
        <w:pStyle w:val="Normal.0"/>
        <w:widowControl w:val="0"/>
        <w:spacing w:after="240" w:line="300" w:lineRule="atLeast"/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________________________________</w:t>
      </w:r>
    </w:p>
    <w:sectPr>
      <w:headerReference w:type="default" r:id="rId7"/>
      <w:footerReference w:type="default" r:id="rId8"/>
      <w:pgSz w:w="12240" w:h="15840" w:orient="portrait"/>
      <w:pgMar w:top="116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  <w:font w:name="Century Schoolbook">
    <w:charset w:val="00"/>
    <w:family w:val="roman"/>
    <w:pitch w:val="default"/>
  </w:font>
  <w:font w:name="Times">
    <w:charset w:val="00"/>
    <w:family w:val="roman"/>
    <w:pitch w:val="default"/>
  </w:font>
  <w:font w:name="MS Mincho">
    <w:charset w:val="00"/>
    <w:family w:val="roman"/>
    <w:pitch w:val="default"/>
  </w:font>
  <w:font w:name="Trebuchet MS">
    <w:charset w:val="00"/>
    <w:family w:val="roman"/>
    <w:pitch w:val="default"/>
  </w:font>
  <w:font w:name="Copperplate Gothic Bold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15</w:t>
    </w:r>
    <w:r>
      <w:rPr/>
      <w:fldChar w:fldCharType="end" w:fldLock="0"/>
    </w:r>
  </w:p>
  <w:p>
    <w:pPr>
      <w:pStyle w:val="Normal.0"/>
      <w:widowControl w:val="0"/>
      <w:spacing w:line="276" w:lineRule="auto"/>
      <w:ind w:right="418"/>
      <w:rPr>
        <w:rFonts w:ascii="Calibri" w:cs="Calibri" w:hAnsi="Calibri" w:eastAsia="Calibri"/>
        <w:i w:val="1"/>
        <w:iCs w:val="1"/>
        <w:sz w:val="21"/>
        <w:szCs w:val="21"/>
      </w:rPr>
    </w:pPr>
    <w:r>
      <w:rPr>
        <w:rFonts w:ascii="Calibri" w:cs="Calibri" w:hAnsi="Calibri" w:eastAsia="Calibri"/>
        <w:i w:val="1"/>
        <w:iCs w:val="1"/>
        <w:sz w:val="21"/>
        <w:szCs w:val="21"/>
        <w:rtl w:val="0"/>
        <w:lang w:val="it-IT"/>
      </w:rPr>
      <w:t>P.D.P. - ALUNNI con B.E.S.</w:t>
    </w:r>
  </w:p>
  <w:p>
    <w:pPr>
      <w:pStyle w:val="Normal.0"/>
      <w:widowControl w:val="0"/>
      <w:spacing w:line="276" w:lineRule="auto"/>
      <w:ind w:right="418"/>
      <w:jc w:val="center"/>
      <w:rPr>
        <w:rFonts w:ascii="Calibri" w:cs="Calibri" w:hAnsi="Calibri" w:eastAsia="Calibri"/>
        <w:i w:val="1"/>
        <w:iCs w:val="1"/>
        <w:sz w:val="21"/>
        <w:szCs w:val="21"/>
      </w:rPr>
    </w:pPr>
  </w:p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Lucida Grande" w:cs="Lucida Grande" w:hAnsi="Lucida Grande" w:eastAsia="Lucida Grande"/>
      <w:u w:val="single"/>
      <w:shd w:val="clear" w:color="auto" w:fill="ffffff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